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43ED" w:rsidRPr="004D43ED" w:rsidRDefault="004D43ED" w:rsidP="003338EC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bookmarkStart w:id="0" w:name="_GoBack"/>
      <w:bookmarkEnd w:id="0"/>
      <w:r w:rsidRPr="004D43ED">
        <w:rPr>
          <w:rFonts w:ascii="Arial" w:eastAsia="Times New Roman" w:hAnsi="Arial" w:cs="Arial"/>
          <w:b/>
          <w:sz w:val="24"/>
          <w:szCs w:val="24"/>
          <w:lang w:eastAsia="ru-RU"/>
        </w:rPr>
        <w:t>ПОЯСНИТЕЛЬНАЯ ЗАПИСКА</w:t>
      </w:r>
    </w:p>
    <w:p w:rsidR="005B73B1" w:rsidRDefault="007A3BB7" w:rsidP="003338EC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>к проекту З</w:t>
      </w:r>
      <w:r w:rsidR="004D43ED" w:rsidRPr="004D43ED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акона Тюменской области </w:t>
      </w:r>
    </w:p>
    <w:p w:rsidR="004453C7" w:rsidRPr="004453C7" w:rsidRDefault="004453C7" w:rsidP="003338EC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4453C7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О внесении изменени</w:t>
      </w:r>
      <w:r w:rsidR="00937500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я</w:t>
      </w:r>
      <w:r w:rsidRPr="004453C7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  <w:r w:rsidR="00B81A8F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в </w:t>
      </w:r>
      <w:r w:rsidR="008F0862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статью 5 </w:t>
      </w:r>
      <w:r w:rsidR="003338EC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Закон</w:t>
      </w:r>
      <w:r w:rsidR="008F0862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а</w:t>
      </w:r>
      <w:r w:rsidRPr="004453C7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Тюменской области</w:t>
      </w:r>
    </w:p>
    <w:p w:rsidR="003338EC" w:rsidRPr="005D5A2B" w:rsidRDefault="004453C7" w:rsidP="003338EC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4453C7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«</w:t>
      </w:r>
      <w:r w:rsidR="003338EC">
        <w:rPr>
          <w:rFonts w:ascii="Arial" w:eastAsia="Times New Roman" w:hAnsi="Arial" w:cs="Arial"/>
          <w:b/>
          <w:sz w:val="24"/>
          <w:szCs w:val="24"/>
          <w:lang w:eastAsia="ru-RU"/>
        </w:rPr>
        <w:t>О</w:t>
      </w:r>
      <w:r w:rsidR="005156EE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="008F0862">
        <w:rPr>
          <w:rFonts w:ascii="Arial" w:eastAsia="Times New Roman" w:hAnsi="Arial" w:cs="Arial"/>
          <w:b/>
          <w:sz w:val="24"/>
          <w:szCs w:val="24"/>
          <w:lang w:eastAsia="ru-RU"/>
        </w:rPr>
        <w:t>Счетной палате</w:t>
      </w:r>
      <w:r w:rsidR="00B81A8F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Тюменской области</w:t>
      </w:r>
      <w:r w:rsidR="003338EC">
        <w:rPr>
          <w:rFonts w:ascii="Arial" w:eastAsia="Times New Roman" w:hAnsi="Arial" w:cs="Arial"/>
          <w:b/>
          <w:sz w:val="24"/>
          <w:szCs w:val="24"/>
          <w:lang w:eastAsia="ru-RU"/>
        </w:rPr>
        <w:t>»</w:t>
      </w:r>
    </w:p>
    <w:p w:rsidR="004D43ED" w:rsidRPr="005D5A2B" w:rsidRDefault="004D43ED" w:rsidP="003338EC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D64902" w:rsidRDefault="003168F7" w:rsidP="00B81A8F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  </w:t>
      </w:r>
      <w:r w:rsidR="00D64902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="008F0862">
        <w:rPr>
          <w:rFonts w:ascii="Arial" w:eastAsia="Times New Roman" w:hAnsi="Arial" w:cs="Arial"/>
          <w:bCs/>
          <w:sz w:val="24"/>
          <w:szCs w:val="24"/>
          <w:lang w:eastAsia="ru-RU"/>
        </w:rPr>
        <w:t>Федеральным законом от 04.03.2014 № 23-ФЗ «О внесении изменения в отдельные законодательные акты Российской Федерации» (далее – Федеральный закон № 23-ФЗ) установлены дополнит</w:t>
      </w:r>
      <w:r w:rsidR="00D64902">
        <w:rPr>
          <w:rFonts w:ascii="Arial" w:eastAsia="Times New Roman" w:hAnsi="Arial" w:cs="Arial"/>
          <w:bCs/>
          <w:sz w:val="24"/>
          <w:szCs w:val="24"/>
          <w:lang w:eastAsia="ru-RU"/>
        </w:rPr>
        <w:t>ельные ограничения для лиц, претендующих на замещение должности главы местной администрации по контракту, лиц, осуществляющих аудиторскую деятельность, а также граждан, замещающих государственные должности в контрольно-счетном органе субъекта Российской Федерации. В перечень лиц, которые находятся в близком родстве или свойстве с указанными категориями должностных лиц, включены супруги детей.</w:t>
      </w:r>
    </w:p>
    <w:p w:rsidR="00326FE4" w:rsidRDefault="00D64902" w:rsidP="00B81A8F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    Таким образом, данные положения Федерального закона № 23-ФЗ  </w:t>
      </w:r>
      <w:r w:rsidRPr="004D43ED">
        <w:rPr>
          <w:rFonts w:ascii="Arial" w:eastAsia="Times New Roman" w:hAnsi="Arial" w:cs="Arial"/>
          <w:sz w:val="24"/>
          <w:szCs w:val="24"/>
          <w:lang w:eastAsia="ru-RU"/>
        </w:rPr>
        <w:t>требуют их правового регулирования в законодательстве с</w:t>
      </w:r>
      <w:r>
        <w:rPr>
          <w:rFonts w:ascii="Arial" w:eastAsia="Times New Roman" w:hAnsi="Arial" w:cs="Arial"/>
          <w:sz w:val="24"/>
          <w:szCs w:val="24"/>
          <w:lang w:eastAsia="ru-RU"/>
        </w:rPr>
        <w:t>убъекта Российской Федерации, а именно внесения изменения в статью 5 Закона Тюменской области от 28.09.2011 № 54 «О Счетной палате Тюменской области», устанавливающего требования к лицам, замещающим государственные должности Тюменской области в Счетной палате Тюменской области и лицам, осуществляющим аудиторскую деятельность.</w:t>
      </w:r>
    </w:p>
    <w:p w:rsidR="00D64902" w:rsidRPr="00326FE4" w:rsidRDefault="00D64902" w:rsidP="00B81A8F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    </w:t>
      </w:r>
    </w:p>
    <w:p w:rsidR="00326FE4" w:rsidRPr="00326FE4" w:rsidRDefault="00326FE4" w:rsidP="003F32EC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937500" w:rsidRDefault="00937500" w:rsidP="003F32EC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937500" w:rsidRDefault="00937500" w:rsidP="003F32EC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937500" w:rsidRDefault="00937500" w:rsidP="003F32EC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937500" w:rsidRDefault="00937500" w:rsidP="003F32EC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937500" w:rsidRDefault="00937500" w:rsidP="003F32EC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937500" w:rsidRDefault="00937500" w:rsidP="003F32EC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937500" w:rsidRDefault="00937500" w:rsidP="003F32EC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937500" w:rsidRDefault="00937500" w:rsidP="003F32EC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937500" w:rsidRDefault="00937500" w:rsidP="003F32EC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937500" w:rsidRDefault="00937500" w:rsidP="003F32EC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937500" w:rsidRDefault="00937500" w:rsidP="003F32EC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937500" w:rsidRDefault="00937500" w:rsidP="003F32EC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937500" w:rsidRDefault="00937500" w:rsidP="003F32EC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937500" w:rsidRDefault="00937500" w:rsidP="003F32EC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937500" w:rsidRDefault="00937500" w:rsidP="003F32EC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937500" w:rsidRDefault="00937500" w:rsidP="003F32EC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937500" w:rsidRDefault="00937500" w:rsidP="003F32EC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937500" w:rsidRDefault="00937500" w:rsidP="003F32EC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937500" w:rsidRDefault="00937500" w:rsidP="003F32EC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3F32EC" w:rsidRDefault="003F32EC" w:rsidP="003F32EC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 xml:space="preserve">     </w:t>
      </w:r>
    </w:p>
    <w:p w:rsidR="003F32EC" w:rsidRDefault="003F32EC" w:rsidP="005156EE">
      <w:pPr>
        <w:spacing w:after="0" w:line="240" w:lineRule="auto"/>
        <w:ind w:firstLine="720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5156EE" w:rsidRDefault="005156EE" w:rsidP="003338EC">
      <w:pPr>
        <w:spacing w:after="0" w:line="240" w:lineRule="auto"/>
        <w:ind w:firstLine="720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5156EE" w:rsidRDefault="005156EE" w:rsidP="003338EC">
      <w:pPr>
        <w:spacing w:after="0" w:line="240" w:lineRule="auto"/>
        <w:ind w:firstLine="720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5156EE" w:rsidRDefault="005156EE" w:rsidP="003338EC">
      <w:pPr>
        <w:spacing w:after="0" w:line="240" w:lineRule="auto"/>
        <w:ind w:firstLine="720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5156EE" w:rsidRDefault="005156EE" w:rsidP="003338EC">
      <w:pPr>
        <w:spacing w:after="0" w:line="240" w:lineRule="auto"/>
        <w:ind w:firstLine="720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B81A8F" w:rsidRDefault="00B81A8F" w:rsidP="003338EC">
      <w:pPr>
        <w:spacing w:after="0" w:line="240" w:lineRule="auto"/>
        <w:ind w:firstLine="720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B81A8F" w:rsidRDefault="00B81A8F" w:rsidP="003338EC">
      <w:pPr>
        <w:spacing w:after="0" w:line="240" w:lineRule="auto"/>
        <w:ind w:firstLine="720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B81A8F" w:rsidRDefault="00B81A8F" w:rsidP="003338EC">
      <w:pPr>
        <w:spacing w:after="0" w:line="240" w:lineRule="auto"/>
        <w:ind w:firstLine="720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B81A8F" w:rsidRDefault="00B81A8F" w:rsidP="003338EC">
      <w:pPr>
        <w:spacing w:after="0" w:line="240" w:lineRule="auto"/>
        <w:ind w:firstLine="720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B81A8F" w:rsidRDefault="00B81A8F" w:rsidP="003338EC">
      <w:pPr>
        <w:spacing w:after="0" w:line="240" w:lineRule="auto"/>
        <w:ind w:firstLine="720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B81A8F" w:rsidRDefault="00B81A8F" w:rsidP="003338EC">
      <w:pPr>
        <w:spacing w:after="0" w:line="240" w:lineRule="auto"/>
        <w:ind w:firstLine="720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B81A8F" w:rsidRDefault="00B81A8F" w:rsidP="003338EC">
      <w:pPr>
        <w:spacing w:after="0" w:line="240" w:lineRule="auto"/>
        <w:ind w:firstLine="720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937500" w:rsidRDefault="00937500" w:rsidP="00326FE4">
      <w:pPr>
        <w:spacing w:after="0" w:line="240" w:lineRule="auto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5156EE" w:rsidRDefault="005156EE" w:rsidP="003F32EC">
      <w:pPr>
        <w:spacing w:after="0" w:line="240" w:lineRule="auto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4C6637" w:rsidRPr="004D43ED" w:rsidRDefault="00DD2AE9" w:rsidP="00DD2AE9">
      <w:pPr>
        <w:spacing w:after="0" w:line="240" w:lineRule="auto"/>
        <w:ind w:firstLine="720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                </w:t>
      </w:r>
      <w:r w:rsidR="004C6637" w:rsidRPr="004D43ED">
        <w:rPr>
          <w:rFonts w:ascii="Arial" w:eastAsia="Times New Roman" w:hAnsi="Arial" w:cs="Arial"/>
          <w:b/>
          <w:sz w:val="24"/>
          <w:szCs w:val="24"/>
          <w:lang w:eastAsia="ru-RU"/>
        </w:rPr>
        <w:t>ФИНАНСОВО-ЭКОНОМИЧЕСКОЕ ОБОСНОВАНИЕ</w:t>
      </w:r>
    </w:p>
    <w:p w:rsidR="004C6637" w:rsidRDefault="004C6637" w:rsidP="003338EC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>к проекту З</w:t>
      </w:r>
      <w:r w:rsidRPr="004D43ED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акона Тюменской области </w:t>
      </w:r>
    </w:p>
    <w:p w:rsidR="008F0862" w:rsidRDefault="00D26737" w:rsidP="00B81A8F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4453C7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О внесении изменени</w:t>
      </w:r>
      <w:r w:rsidR="00937500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я</w:t>
      </w:r>
      <w:r w:rsidRPr="004453C7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в </w:t>
      </w:r>
      <w:r w:rsidR="008F0862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статью 5 </w:t>
      </w:r>
      <w:r w:rsidR="00B81A8F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Закон</w:t>
      </w:r>
      <w:r w:rsidR="008F0862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а</w:t>
      </w:r>
      <w:r w:rsidR="00B81A8F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Тюменской области </w:t>
      </w:r>
    </w:p>
    <w:p w:rsidR="004C6637" w:rsidRPr="00DE5251" w:rsidRDefault="00B81A8F" w:rsidP="00B81A8F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«О </w:t>
      </w:r>
      <w:r w:rsidR="008F0862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Счетной палате</w:t>
      </w:r>
      <w:r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Тюменской области</w:t>
      </w:r>
      <w:r w:rsidR="003338EC">
        <w:rPr>
          <w:rFonts w:ascii="Arial" w:eastAsia="Times New Roman" w:hAnsi="Arial" w:cs="Arial"/>
          <w:b/>
          <w:sz w:val="24"/>
          <w:szCs w:val="24"/>
          <w:lang w:eastAsia="ru-RU"/>
        </w:rPr>
        <w:t>»</w:t>
      </w:r>
    </w:p>
    <w:p w:rsidR="004C6637" w:rsidRPr="007B6996" w:rsidRDefault="004C6637" w:rsidP="003338EC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DE5251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</w:p>
    <w:p w:rsidR="004C6637" w:rsidRPr="006062B2" w:rsidRDefault="004C6637" w:rsidP="006062B2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</w:t>
      </w:r>
      <w:r w:rsidRPr="004D43ED">
        <w:rPr>
          <w:rFonts w:ascii="Arial" w:eastAsia="Times New Roman" w:hAnsi="Arial" w:cs="Arial"/>
          <w:sz w:val="24"/>
          <w:szCs w:val="24"/>
          <w:lang w:eastAsia="ru-RU"/>
        </w:rPr>
        <w:t xml:space="preserve">Принятие и реализация </w:t>
      </w:r>
      <w:r w:rsidRPr="00D94487">
        <w:rPr>
          <w:rFonts w:ascii="Arial" w:eastAsia="Times New Roman" w:hAnsi="Arial" w:cs="Arial"/>
          <w:sz w:val="24"/>
          <w:szCs w:val="24"/>
          <w:lang w:eastAsia="ru-RU"/>
        </w:rPr>
        <w:t>Закона Т</w:t>
      </w:r>
      <w:r w:rsidRPr="007B6996">
        <w:rPr>
          <w:rFonts w:ascii="Arial" w:eastAsia="Times New Roman" w:hAnsi="Arial" w:cs="Arial"/>
          <w:sz w:val="24"/>
          <w:szCs w:val="24"/>
          <w:lang w:eastAsia="ru-RU"/>
        </w:rPr>
        <w:t xml:space="preserve">юменской области </w:t>
      </w:r>
      <w:r w:rsidR="003338EC">
        <w:rPr>
          <w:rFonts w:ascii="Arial" w:eastAsia="Times New Roman" w:hAnsi="Arial" w:cs="Arial"/>
          <w:sz w:val="24"/>
          <w:szCs w:val="24"/>
          <w:lang w:eastAsia="ru-RU"/>
        </w:rPr>
        <w:t>«</w:t>
      </w:r>
      <w:r w:rsidR="003338EC" w:rsidRPr="003338EC">
        <w:rPr>
          <w:rFonts w:ascii="Arial" w:eastAsia="Times New Roman" w:hAnsi="Arial" w:cs="Arial"/>
          <w:bCs/>
          <w:sz w:val="24"/>
          <w:szCs w:val="24"/>
          <w:lang w:eastAsia="ru-RU"/>
        </w:rPr>
        <w:t>О внесении изменени</w:t>
      </w:r>
      <w:r w:rsidR="00937500">
        <w:rPr>
          <w:rFonts w:ascii="Arial" w:eastAsia="Times New Roman" w:hAnsi="Arial" w:cs="Arial"/>
          <w:bCs/>
          <w:sz w:val="24"/>
          <w:szCs w:val="24"/>
          <w:lang w:eastAsia="ru-RU"/>
        </w:rPr>
        <w:t>я</w:t>
      </w:r>
      <w:r w:rsidR="003338EC" w:rsidRPr="003338EC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в </w:t>
      </w:r>
      <w:r w:rsidR="008F0862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статью 5 </w:t>
      </w:r>
      <w:r w:rsidR="00B81A8F">
        <w:rPr>
          <w:rFonts w:ascii="Arial" w:eastAsia="Times New Roman" w:hAnsi="Arial" w:cs="Arial"/>
          <w:bCs/>
          <w:sz w:val="24"/>
          <w:szCs w:val="24"/>
          <w:lang w:eastAsia="ru-RU"/>
        </w:rPr>
        <w:t>Закон</w:t>
      </w:r>
      <w:r w:rsidR="008F0862">
        <w:rPr>
          <w:rFonts w:ascii="Arial" w:eastAsia="Times New Roman" w:hAnsi="Arial" w:cs="Arial"/>
          <w:bCs/>
          <w:sz w:val="24"/>
          <w:szCs w:val="24"/>
          <w:lang w:eastAsia="ru-RU"/>
        </w:rPr>
        <w:t>а</w:t>
      </w:r>
      <w:r w:rsidR="00B81A8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Тюменской области «О </w:t>
      </w:r>
      <w:r w:rsidR="008F0862">
        <w:rPr>
          <w:rFonts w:ascii="Arial" w:eastAsia="Times New Roman" w:hAnsi="Arial" w:cs="Arial"/>
          <w:bCs/>
          <w:sz w:val="24"/>
          <w:szCs w:val="24"/>
          <w:lang w:eastAsia="ru-RU"/>
        </w:rPr>
        <w:t>Счетной палате</w:t>
      </w:r>
      <w:r w:rsidR="00B81A8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Тюменской области</w:t>
      </w:r>
      <w:r w:rsidR="003338EC" w:rsidRPr="003338EC">
        <w:rPr>
          <w:rFonts w:ascii="Arial" w:eastAsia="Times New Roman" w:hAnsi="Arial" w:cs="Arial"/>
          <w:sz w:val="24"/>
          <w:szCs w:val="24"/>
          <w:lang w:eastAsia="ru-RU"/>
        </w:rPr>
        <w:t>»</w:t>
      </w:r>
      <w:r w:rsidR="003338EC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D26737">
        <w:rPr>
          <w:rFonts w:ascii="Arial" w:eastAsia="Times New Roman" w:hAnsi="Arial" w:cs="Arial"/>
          <w:sz w:val="24"/>
          <w:szCs w:val="24"/>
          <w:lang w:eastAsia="ru-RU"/>
        </w:rPr>
        <w:t>не потребует дополнительных расходов из</w:t>
      </w:r>
      <w:r w:rsidRPr="004D43ED">
        <w:rPr>
          <w:rFonts w:ascii="Arial" w:eastAsia="Times New Roman" w:hAnsi="Arial" w:cs="Arial"/>
          <w:sz w:val="24"/>
          <w:szCs w:val="24"/>
          <w:lang w:eastAsia="ru-RU"/>
        </w:rPr>
        <w:t xml:space="preserve"> областного бюджета.</w:t>
      </w:r>
    </w:p>
    <w:p w:rsidR="004C6637" w:rsidRPr="004D43ED" w:rsidRDefault="004C6637" w:rsidP="003338EC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4C6637" w:rsidRPr="004D43ED" w:rsidRDefault="004C6637" w:rsidP="003338EC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4D43ED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ПЕРЕЧЕНЬ АКТОВ ОБЛАСТНОГО ЗАКОНОДАТЕЛЬСТВА, </w:t>
      </w:r>
    </w:p>
    <w:p w:rsidR="004C6637" w:rsidRDefault="004C6637" w:rsidP="003338EC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4D43ED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подлежащих признанию </w:t>
      </w:r>
      <w:proofErr w:type="gramStart"/>
      <w:r w:rsidRPr="004D43ED">
        <w:rPr>
          <w:rFonts w:ascii="Arial" w:eastAsia="Times New Roman" w:hAnsi="Arial" w:cs="Arial"/>
          <w:b/>
          <w:sz w:val="24"/>
          <w:szCs w:val="24"/>
          <w:lang w:eastAsia="ru-RU"/>
        </w:rPr>
        <w:t>утратившими</w:t>
      </w:r>
      <w:proofErr w:type="gramEnd"/>
      <w:r w:rsidRPr="004D43ED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силу, приостановлению, изменению или принятию в связи с принятием Закона Тюменской области </w:t>
      </w:r>
    </w:p>
    <w:p w:rsidR="003338EC" w:rsidRPr="004453C7" w:rsidRDefault="003338EC" w:rsidP="003338EC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4453C7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О внесении изменени</w:t>
      </w:r>
      <w:r w:rsidR="00937500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я</w:t>
      </w:r>
      <w:r w:rsidRPr="004453C7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в </w:t>
      </w:r>
      <w:r w:rsidR="008F0862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статью 5 </w:t>
      </w:r>
      <w:r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Закон</w:t>
      </w:r>
      <w:r w:rsidR="008F0862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а</w:t>
      </w:r>
      <w:r w:rsidRPr="004453C7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Тюменской области</w:t>
      </w:r>
    </w:p>
    <w:p w:rsidR="007B6996" w:rsidRDefault="003338EC" w:rsidP="003338EC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4453C7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«</w:t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>О</w:t>
      </w:r>
      <w:r w:rsidR="00B81A8F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="008F0862">
        <w:rPr>
          <w:rFonts w:ascii="Arial" w:eastAsia="Times New Roman" w:hAnsi="Arial" w:cs="Arial"/>
          <w:b/>
          <w:sz w:val="24"/>
          <w:szCs w:val="24"/>
          <w:lang w:eastAsia="ru-RU"/>
        </w:rPr>
        <w:t>Счетной палате</w:t>
      </w:r>
      <w:r w:rsidR="00B81A8F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Тюменской области</w:t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>»</w:t>
      </w:r>
    </w:p>
    <w:p w:rsidR="003338EC" w:rsidRPr="00DE5251" w:rsidRDefault="003338EC" w:rsidP="003338EC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4C6637" w:rsidRDefault="004C6637" w:rsidP="003338EC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    </w:t>
      </w:r>
      <w:r w:rsidRPr="004D43ED">
        <w:rPr>
          <w:rFonts w:ascii="Arial" w:eastAsia="Times New Roman" w:hAnsi="Arial" w:cs="Arial"/>
          <w:bCs/>
          <w:sz w:val="24"/>
          <w:szCs w:val="24"/>
          <w:lang w:eastAsia="ru-RU"/>
        </w:rPr>
        <w:t>Пр</w:t>
      </w:r>
      <w:r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инятие Закона Тюменской области </w:t>
      </w:r>
      <w:r w:rsidR="005156EE">
        <w:rPr>
          <w:rFonts w:ascii="Arial" w:eastAsia="Times New Roman" w:hAnsi="Arial" w:cs="Arial"/>
          <w:sz w:val="24"/>
          <w:szCs w:val="24"/>
          <w:lang w:eastAsia="ru-RU"/>
        </w:rPr>
        <w:t>«</w:t>
      </w:r>
      <w:r w:rsidR="005156EE" w:rsidRPr="003338EC">
        <w:rPr>
          <w:rFonts w:ascii="Arial" w:eastAsia="Times New Roman" w:hAnsi="Arial" w:cs="Arial"/>
          <w:bCs/>
          <w:sz w:val="24"/>
          <w:szCs w:val="24"/>
          <w:lang w:eastAsia="ru-RU"/>
        </w:rPr>
        <w:t>О внесении изменени</w:t>
      </w:r>
      <w:r w:rsidR="00937500">
        <w:rPr>
          <w:rFonts w:ascii="Arial" w:eastAsia="Times New Roman" w:hAnsi="Arial" w:cs="Arial"/>
          <w:bCs/>
          <w:sz w:val="24"/>
          <w:szCs w:val="24"/>
          <w:lang w:eastAsia="ru-RU"/>
        </w:rPr>
        <w:t>я</w:t>
      </w:r>
      <w:r w:rsidR="005156EE" w:rsidRPr="003338EC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в </w:t>
      </w:r>
      <w:r w:rsidR="008F0862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статью 5 </w:t>
      </w:r>
      <w:r w:rsidR="005156EE" w:rsidRPr="003338EC">
        <w:rPr>
          <w:rFonts w:ascii="Arial" w:eastAsia="Times New Roman" w:hAnsi="Arial" w:cs="Arial"/>
          <w:bCs/>
          <w:sz w:val="24"/>
          <w:szCs w:val="24"/>
          <w:lang w:eastAsia="ru-RU"/>
        </w:rPr>
        <w:t>Закон</w:t>
      </w:r>
      <w:r w:rsidR="008F0862">
        <w:rPr>
          <w:rFonts w:ascii="Arial" w:eastAsia="Times New Roman" w:hAnsi="Arial" w:cs="Arial"/>
          <w:bCs/>
          <w:sz w:val="24"/>
          <w:szCs w:val="24"/>
          <w:lang w:eastAsia="ru-RU"/>
        </w:rPr>
        <w:t>а</w:t>
      </w:r>
      <w:r w:rsidR="005156EE" w:rsidRPr="003338EC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Тюменской области «</w:t>
      </w:r>
      <w:r w:rsidR="005156EE" w:rsidRPr="003338EC">
        <w:rPr>
          <w:rFonts w:ascii="Arial" w:eastAsia="Times New Roman" w:hAnsi="Arial" w:cs="Arial"/>
          <w:sz w:val="24"/>
          <w:szCs w:val="24"/>
          <w:lang w:eastAsia="ru-RU"/>
        </w:rPr>
        <w:t>О</w:t>
      </w:r>
      <w:r w:rsidR="005156EE" w:rsidRPr="005156E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8F0862">
        <w:rPr>
          <w:rFonts w:ascii="Arial" w:eastAsia="Times New Roman" w:hAnsi="Arial" w:cs="Arial"/>
          <w:sz w:val="24"/>
          <w:szCs w:val="24"/>
          <w:lang w:eastAsia="ru-RU"/>
        </w:rPr>
        <w:t>Счетной палате</w:t>
      </w:r>
      <w:r w:rsidR="00B81A8F">
        <w:rPr>
          <w:rFonts w:ascii="Arial" w:eastAsia="Times New Roman" w:hAnsi="Arial" w:cs="Arial"/>
          <w:sz w:val="24"/>
          <w:szCs w:val="24"/>
          <w:lang w:eastAsia="ru-RU"/>
        </w:rPr>
        <w:t xml:space="preserve"> Тюменской области</w:t>
      </w:r>
      <w:r w:rsidR="005156EE" w:rsidRPr="003338EC">
        <w:rPr>
          <w:rFonts w:ascii="Arial" w:eastAsia="Times New Roman" w:hAnsi="Arial" w:cs="Arial"/>
          <w:sz w:val="24"/>
          <w:szCs w:val="24"/>
          <w:lang w:eastAsia="ru-RU"/>
        </w:rPr>
        <w:t>»</w:t>
      </w:r>
      <w:r w:rsidR="005156E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3D27FB">
        <w:rPr>
          <w:rFonts w:ascii="Arial" w:hAnsi="Arial" w:cs="Arial"/>
          <w:sz w:val="24"/>
        </w:rPr>
        <w:t xml:space="preserve">не потребует признания </w:t>
      </w:r>
      <w:proofErr w:type="gramStart"/>
      <w:r w:rsidRPr="003D27FB">
        <w:rPr>
          <w:rFonts w:ascii="Arial" w:hAnsi="Arial" w:cs="Arial"/>
          <w:sz w:val="24"/>
        </w:rPr>
        <w:t>утратившими</w:t>
      </w:r>
      <w:proofErr w:type="gramEnd"/>
      <w:r w:rsidRPr="003D27FB">
        <w:rPr>
          <w:rFonts w:ascii="Arial" w:hAnsi="Arial" w:cs="Arial"/>
          <w:sz w:val="24"/>
        </w:rPr>
        <w:t xml:space="preserve"> силу, приостановления, изменения, дополнения действующих Законов Тюменской области. </w:t>
      </w:r>
    </w:p>
    <w:p w:rsidR="003338EC" w:rsidRPr="003338EC" w:rsidRDefault="003338EC" w:rsidP="003338EC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4C6637" w:rsidRPr="004D43ED" w:rsidRDefault="004C6637" w:rsidP="004C6637">
      <w:pPr>
        <w:spacing w:after="0" w:line="240" w:lineRule="auto"/>
        <w:jc w:val="center"/>
        <w:rPr>
          <w:rFonts w:ascii="Arial" w:eastAsia="Times New Roman" w:hAnsi="Arial" w:cs="Arial"/>
          <w:b/>
          <w:bCs/>
          <w:caps/>
          <w:sz w:val="24"/>
          <w:szCs w:val="24"/>
          <w:lang w:eastAsia="ru-RU"/>
        </w:rPr>
      </w:pPr>
      <w:r w:rsidRPr="004D43ED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СПРАВКА</w:t>
      </w:r>
      <w:r w:rsidRPr="004D43ED">
        <w:rPr>
          <w:rFonts w:ascii="Arial" w:eastAsia="Times New Roman" w:hAnsi="Arial" w:cs="Arial"/>
          <w:b/>
          <w:bCs/>
          <w:caps/>
          <w:sz w:val="24"/>
          <w:szCs w:val="24"/>
          <w:lang w:eastAsia="ru-RU"/>
        </w:rPr>
        <w:t xml:space="preserve"> </w:t>
      </w:r>
    </w:p>
    <w:p w:rsidR="004C6637" w:rsidRPr="004D43ED" w:rsidRDefault="004C6637" w:rsidP="004C6637">
      <w:pPr>
        <w:spacing w:after="0" w:line="240" w:lineRule="auto"/>
        <w:jc w:val="center"/>
        <w:rPr>
          <w:rFonts w:ascii="Arial" w:eastAsia="Times New Roman" w:hAnsi="Arial" w:cs="Arial"/>
          <w:b/>
          <w:bCs/>
          <w:caps/>
          <w:sz w:val="24"/>
          <w:szCs w:val="24"/>
          <w:lang w:eastAsia="ru-RU"/>
        </w:rPr>
      </w:pPr>
      <w:r w:rsidRPr="004D43ED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о состоянии законодательства, регулирующего данную сферу</w:t>
      </w:r>
    </w:p>
    <w:p w:rsidR="004C6637" w:rsidRPr="004D43ED" w:rsidRDefault="004C6637" w:rsidP="004C6637">
      <w:pPr>
        <w:spacing w:after="0" w:line="240" w:lineRule="auto"/>
        <w:ind w:left="406" w:hanging="406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4A0ED5" w:rsidRDefault="004C6637" w:rsidP="003338EC">
      <w:pPr>
        <w:pStyle w:val="a5"/>
        <w:numPr>
          <w:ilvl w:val="0"/>
          <w:numId w:val="2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377E0">
        <w:rPr>
          <w:rFonts w:ascii="Arial" w:eastAsia="Times New Roman" w:hAnsi="Arial" w:cs="Arial"/>
          <w:sz w:val="24"/>
          <w:szCs w:val="24"/>
          <w:lang w:eastAsia="ru-RU"/>
        </w:rPr>
        <w:t>Конституция Российской Федерации.</w:t>
      </w:r>
    </w:p>
    <w:p w:rsidR="008F0862" w:rsidRPr="003338EC" w:rsidRDefault="008F0862" w:rsidP="003338EC">
      <w:pPr>
        <w:pStyle w:val="a5"/>
        <w:numPr>
          <w:ilvl w:val="0"/>
          <w:numId w:val="2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Бюджетный кодекс Российской Федерации.</w:t>
      </w:r>
    </w:p>
    <w:p w:rsidR="00937500" w:rsidRPr="008F0862" w:rsidRDefault="00937500" w:rsidP="00937500">
      <w:pPr>
        <w:pStyle w:val="a5"/>
        <w:numPr>
          <w:ilvl w:val="0"/>
          <w:numId w:val="2"/>
        </w:numPr>
        <w:tabs>
          <w:tab w:val="left" w:pos="0"/>
          <w:tab w:val="left" w:pos="1080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74524">
        <w:rPr>
          <w:rFonts w:ascii="Arial" w:hAnsi="Arial" w:cs="Arial"/>
          <w:bCs/>
          <w:sz w:val="24"/>
          <w:szCs w:val="24"/>
        </w:rPr>
        <w:t xml:space="preserve">Федеральный </w:t>
      </w:r>
      <w:hyperlink r:id="rId6" w:history="1">
        <w:r w:rsidRPr="00274524">
          <w:rPr>
            <w:rFonts w:ascii="Arial" w:hAnsi="Arial" w:cs="Arial"/>
            <w:bCs/>
            <w:sz w:val="24"/>
            <w:szCs w:val="24"/>
          </w:rPr>
          <w:t>закон</w:t>
        </w:r>
      </w:hyperlink>
      <w:r w:rsidRPr="00274524">
        <w:rPr>
          <w:rFonts w:ascii="Arial" w:hAnsi="Arial" w:cs="Arial"/>
          <w:bCs/>
          <w:sz w:val="24"/>
          <w:szCs w:val="24"/>
        </w:rPr>
        <w:t xml:space="preserve"> от 06.10.1999 № 184-ФЗ «Об общих принципах </w:t>
      </w:r>
      <w:r w:rsidRPr="00274524">
        <w:rPr>
          <w:rFonts w:ascii="Arial" w:hAnsi="Arial" w:cs="Arial"/>
          <w:sz w:val="24"/>
          <w:szCs w:val="24"/>
        </w:rPr>
        <w:t>организации законодательных (представительных) и исполнительных органов государственной власти субъектов Российской Федерации».</w:t>
      </w:r>
    </w:p>
    <w:p w:rsidR="008F0862" w:rsidRPr="008F0862" w:rsidRDefault="008F0862" w:rsidP="008F08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4.</w:t>
      </w:r>
      <w:r w:rsidR="00D64902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ru-RU"/>
        </w:rPr>
        <w:t>Федеральный закон от 07.02.2011 № 6-ФЗ «</w:t>
      </w:r>
      <w:r>
        <w:rPr>
          <w:rFonts w:ascii="Arial" w:hAnsi="Arial" w:cs="Arial"/>
          <w:sz w:val="24"/>
          <w:szCs w:val="24"/>
        </w:rPr>
        <w:t>Об общих принципах организации и деятельности контрольно-счетных органов субъектов Российской Федерации и муниципальных образований».</w:t>
      </w:r>
    </w:p>
    <w:p w:rsidR="00937500" w:rsidRPr="008F0862" w:rsidRDefault="008F0862" w:rsidP="008F0862">
      <w:pPr>
        <w:pStyle w:val="a5"/>
        <w:numPr>
          <w:ilvl w:val="0"/>
          <w:numId w:val="3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8F0862">
        <w:rPr>
          <w:rFonts w:ascii="Arial" w:hAnsi="Arial" w:cs="Arial"/>
          <w:bCs/>
          <w:sz w:val="24"/>
          <w:szCs w:val="24"/>
        </w:rPr>
        <w:t>Устав Тюменской области.</w:t>
      </w:r>
    </w:p>
    <w:p w:rsidR="008F0862" w:rsidRPr="00937500" w:rsidRDefault="008F0862" w:rsidP="008F0862">
      <w:pPr>
        <w:pStyle w:val="a5"/>
        <w:numPr>
          <w:ilvl w:val="0"/>
          <w:numId w:val="3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left="0" w:firstLine="87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hAnsi="Arial" w:cs="Arial"/>
          <w:bCs/>
          <w:sz w:val="24"/>
          <w:szCs w:val="24"/>
        </w:rPr>
        <w:t>Закон Тюменской области от 28.09.2011 № 54 «О Счетной палате Тюменской области».</w:t>
      </w:r>
    </w:p>
    <w:p w:rsidR="004A0ED5" w:rsidRDefault="004A0ED5" w:rsidP="009375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4C6637" w:rsidRPr="004D43ED" w:rsidRDefault="004C6637" w:rsidP="004C663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4C6637" w:rsidRPr="004D43ED" w:rsidRDefault="004C6637" w:rsidP="004C6637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4C6637" w:rsidRPr="004D43ED" w:rsidRDefault="004C6637" w:rsidP="004C663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4C6637" w:rsidRDefault="004C6637" w:rsidP="004C6637"/>
    <w:p w:rsidR="004C6637" w:rsidRPr="004D43ED" w:rsidRDefault="004C6637" w:rsidP="004C663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56166F" w:rsidRPr="004D43ED" w:rsidRDefault="0056166F" w:rsidP="0056166F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4D43ED">
        <w:rPr>
          <w:rFonts w:ascii="Arial" w:eastAsia="Times New Roman" w:hAnsi="Arial" w:cs="Arial"/>
          <w:b/>
          <w:sz w:val="24"/>
          <w:szCs w:val="24"/>
          <w:lang w:eastAsia="ru-RU"/>
        </w:rPr>
        <w:br w:type="page"/>
      </w:r>
    </w:p>
    <w:p w:rsidR="004D43ED" w:rsidRPr="004D43ED" w:rsidRDefault="004D43ED" w:rsidP="0056166F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E12148" w:rsidRDefault="00E12148"/>
    <w:sectPr w:rsidR="00E12148" w:rsidSect="006127C0">
      <w:pgSz w:w="11906" w:h="16838"/>
      <w:pgMar w:top="540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C54ED"/>
    <w:multiLevelType w:val="hybridMultilevel"/>
    <w:tmpl w:val="E7F8BA32"/>
    <w:lvl w:ilvl="0" w:tplc="50B6EB14">
      <w:start w:val="5"/>
      <w:numFmt w:val="decimal"/>
      <w:lvlText w:val="%1."/>
      <w:lvlJc w:val="left"/>
      <w:pPr>
        <w:ind w:left="12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50" w:hanging="360"/>
      </w:pPr>
    </w:lvl>
    <w:lvl w:ilvl="2" w:tplc="0419001B" w:tentative="1">
      <w:start w:val="1"/>
      <w:numFmt w:val="lowerRoman"/>
      <w:lvlText w:val="%3."/>
      <w:lvlJc w:val="right"/>
      <w:pPr>
        <w:ind w:left="2670" w:hanging="180"/>
      </w:pPr>
    </w:lvl>
    <w:lvl w:ilvl="3" w:tplc="0419000F" w:tentative="1">
      <w:start w:val="1"/>
      <w:numFmt w:val="decimal"/>
      <w:lvlText w:val="%4."/>
      <w:lvlJc w:val="left"/>
      <w:pPr>
        <w:ind w:left="3390" w:hanging="360"/>
      </w:pPr>
    </w:lvl>
    <w:lvl w:ilvl="4" w:tplc="04190019" w:tentative="1">
      <w:start w:val="1"/>
      <w:numFmt w:val="lowerLetter"/>
      <w:lvlText w:val="%5."/>
      <w:lvlJc w:val="left"/>
      <w:pPr>
        <w:ind w:left="4110" w:hanging="360"/>
      </w:pPr>
    </w:lvl>
    <w:lvl w:ilvl="5" w:tplc="0419001B" w:tentative="1">
      <w:start w:val="1"/>
      <w:numFmt w:val="lowerRoman"/>
      <w:lvlText w:val="%6."/>
      <w:lvlJc w:val="right"/>
      <w:pPr>
        <w:ind w:left="4830" w:hanging="180"/>
      </w:pPr>
    </w:lvl>
    <w:lvl w:ilvl="6" w:tplc="0419000F" w:tentative="1">
      <w:start w:val="1"/>
      <w:numFmt w:val="decimal"/>
      <w:lvlText w:val="%7."/>
      <w:lvlJc w:val="left"/>
      <w:pPr>
        <w:ind w:left="5550" w:hanging="360"/>
      </w:pPr>
    </w:lvl>
    <w:lvl w:ilvl="7" w:tplc="04190019" w:tentative="1">
      <w:start w:val="1"/>
      <w:numFmt w:val="lowerLetter"/>
      <w:lvlText w:val="%8."/>
      <w:lvlJc w:val="left"/>
      <w:pPr>
        <w:ind w:left="6270" w:hanging="360"/>
      </w:pPr>
    </w:lvl>
    <w:lvl w:ilvl="8" w:tplc="0419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1">
    <w:nsid w:val="49377F53"/>
    <w:multiLevelType w:val="hybridMultilevel"/>
    <w:tmpl w:val="D52A67B4"/>
    <w:lvl w:ilvl="0" w:tplc="8752D5F2">
      <w:start w:val="1"/>
      <w:numFmt w:val="decimal"/>
      <w:lvlText w:val="%1."/>
      <w:lvlJc w:val="left"/>
      <w:pPr>
        <w:tabs>
          <w:tab w:val="num" w:pos="1218"/>
        </w:tabs>
        <w:ind w:left="708" w:firstLine="57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2">
    <w:nsid w:val="6AE223BE"/>
    <w:multiLevelType w:val="hybridMultilevel"/>
    <w:tmpl w:val="15469C40"/>
    <w:lvl w:ilvl="0" w:tplc="E554750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2F9A"/>
    <w:rsid w:val="00004370"/>
    <w:rsid w:val="00047320"/>
    <w:rsid w:val="00054328"/>
    <w:rsid w:val="000D48F9"/>
    <w:rsid w:val="0018440E"/>
    <w:rsid w:val="002353D7"/>
    <w:rsid w:val="00274524"/>
    <w:rsid w:val="0028054D"/>
    <w:rsid w:val="00312268"/>
    <w:rsid w:val="003168F7"/>
    <w:rsid w:val="00326FE4"/>
    <w:rsid w:val="003338EC"/>
    <w:rsid w:val="003A5771"/>
    <w:rsid w:val="003B1388"/>
    <w:rsid w:val="003D27FB"/>
    <w:rsid w:val="003F32EC"/>
    <w:rsid w:val="004453C7"/>
    <w:rsid w:val="004A0ED5"/>
    <w:rsid w:val="004C33A8"/>
    <w:rsid w:val="004C6637"/>
    <w:rsid w:val="004D43ED"/>
    <w:rsid w:val="005156EE"/>
    <w:rsid w:val="0056166F"/>
    <w:rsid w:val="00585592"/>
    <w:rsid w:val="005B73B1"/>
    <w:rsid w:val="005C11A7"/>
    <w:rsid w:val="005C1BC9"/>
    <w:rsid w:val="005D5A2B"/>
    <w:rsid w:val="006062B2"/>
    <w:rsid w:val="00632F16"/>
    <w:rsid w:val="006E3A6C"/>
    <w:rsid w:val="007002F2"/>
    <w:rsid w:val="007031B3"/>
    <w:rsid w:val="00794EF4"/>
    <w:rsid w:val="007A3BB7"/>
    <w:rsid w:val="007B6996"/>
    <w:rsid w:val="008B54B8"/>
    <w:rsid w:val="008F0862"/>
    <w:rsid w:val="008F6B7E"/>
    <w:rsid w:val="00920610"/>
    <w:rsid w:val="00937500"/>
    <w:rsid w:val="00A85DC2"/>
    <w:rsid w:val="00AA2F9A"/>
    <w:rsid w:val="00AB1C6F"/>
    <w:rsid w:val="00AE4CAD"/>
    <w:rsid w:val="00B43E28"/>
    <w:rsid w:val="00B501F8"/>
    <w:rsid w:val="00B52E28"/>
    <w:rsid w:val="00B77FB5"/>
    <w:rsid w:val="00B81A8F"/>
    <w:rsid w:val="00C142E5"/>
    <w:rsid w:val="00C15F25"/>
    <w:rsid w:val="00C377E0"/>
    <w:rsid w:val="00C60C36"/>
    <w:rsid w:val="00D26737"/>
    <w:rsid w:val="00D40513"/>
    <w:rsid w:val="00D64902"/>
    <w:rsid w:val="00DB50E5"/>
    <w:rsid w:val="00DD2AE9"/>
    <w:rsid w:val="00E06126"/>
    <w:rsid w:val="00E12148"/>
    <w:rsid w:val="00E7603E"/>
    <w:rsid w:val="00E854DD"/>
    <w:rsid w:val="00EF640E"/>
    <w:rsid w:val="00F27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B54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B54B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C377E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B54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B54B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C377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324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D67CD21D8AAC4F33B530E45386033B567A2B0BA89055D691EBCED290562A4D213C28F9A1096129EBb4r8C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432</Words>
  <Characters>2465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Будишева И. Н.</dc:creator>
  <cp:lastModifiedBy>Ланюк О.М.</cp:lastModifiedBy>
  <cp:revision>2</cp:revision>
  <cp:lastPrinted>2014-03-19T05:55:00Z</cp:lastPrinted>
  <dcterms:created xsi:type="dcterms:W3CDTF">2014-03-19T08:05:00Z</dcterms:created>
  <dcterms:modified xsi:type="dcterms:W3CDTF">2014-03-19T08:05:00Z</dcterms:modified>
</cp:coreProperties>
</file>